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3C" w:rsidRPr="003E6C3C" w:rsidRDefault="003E6C3C" w:rsidP="003E6C3C">
      <w:pPr>
        <w:pStyle w:val="a3"/>
        <w:spacing w:line="480" w:lineRule="auto"/>
        <w:ind w:left="360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מה כולל </w:t>
      </w:r>
      <w:r w:rsidRPr="003E6C3C">
        <w:rPr>
          <w:rFonts w:ascii="David" w:hAnsi="David" w:cs="David"/>
          <w:sz w:val="24"/>
          <w:szCs w:val="24"/>
          <w:u w:val="single"/>
          <w:rtl/>
        </w:rPr>
        <w:t>תיק טיול:</w:t>
      </w:r>
    </w:p>
    <w:p w:rsidR="003E6C3C" w:rsidRPr="003E6C3C" w:rsidRDefault="003E6C3C" w:rsidP="003E6C3C">
      <w:pPr>
        <w:spacing w:line="48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E6C3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אישורים </w:t>
      </w:r>
    </w:p>
    <w:p w:rsidR="003E6C3C" w:rsidRPr="003E6C3C" w:rsidRDefault="003E6C3C" w:rsidP="003E6C3C">
      <w:pPr>
        <w:pStyle w:val="a3"/>
        <w:numPr>
          <w:ilvl w:val="1"/>
          <w:numId w:val="4"/>
        </w:numPr>
        <w:spacing w:line="480" w:lineRule="auto"/>
        <w:rPr>
          <w:rFonts w:ascii="David" w:hAnsi="David" w:cs="David"/>
          <w:sz w:val="24"/>
          <w:szCs w:val="24"/>
          <w:rtl/>
        </w:rPr>
      </w:pPr>
      <w:r w:rsidRPr="003E6C3C">
        <w:rPr>
          <w:rFonts w:ascii="David" w:hAnsi="David" w:cs="David"/>
          <w:sz w:val="24"/>
          <w:szCs w:val="24"/>
          <w:rtl/>
        </w:rPr>
        <w:t>אישור תיאום טיולים – יש לצרף את אישור תיאום הטיולים מטעם מוקד טבע. יש לקרוא את האישור מראש ולהיערך בהתאם.</w:t>
      </w:r>
    </w:p>
    <w:p w:rsidR="003E6C3C" w:rsidRPr="003E6C3C" w:rsidRDefault="003E6C3C" w:rsidP="003E6C3C">
      <w:pPr>
        <w:pStyle w:val="a3"/>
        <w:numPr>
          <w:ilvl w:val="1"/>
          <w:numId w:val="4"/>
        </w:numPr>
        <w:spacing w:line="480" w:lineRule="auto"/>
        <w:rPr>
          <w:rFonts w:ascii="David" w:hAnsi="David" w:cs="David"/>
          <w:sz w:val="24"/>
          <w:szCs w:val="24"/>
          <w:rtl/>
        </w:rPr>
      </w:pPr>
      <w:r w:rsidRPr="003E6C3C">
        <w:rPr>
          <w:rFonts w:ascii="David" w:hAnsi="David" w:cs="David"/>
          <w:sz w:val="24"/>
          <w:szCs w:val="24"/>
          <w:rtl/>
        </w:rPr>
        <w:t xml:space="preserve">אישור הורים – יש להצטייד בכל אישורי ההורים של הילדים על יציאה לטיול. האישור צריך להיות מלא וכולל בתוכו הצהרה בריאות. דוגמא לאישור הורים נספח ב'. </w:t>
      </w:r>
    </w:p>
    <w:p w:rsidR="003E6C3C" w:rsidRPr="003E6C3C" w:rsidRDefault="003E6C3C" w:rsidP="003E6C3C">
      <w:pPr>
        <w:pStyle w:val="a3"/>
        <w:numPr>
          <w:ilvl w:val="1"/>
          <w:numId w:val="4"/>
        </w:numPr>
        <w:spacing w:line="480" w:lineRule="auto"/>
        <w:rPr>
          <w:rFonts w:ascii="David" w:hAnsi="David" w:cs="David"/>
          <w:sz w:val="24"/>
          <w:szCs w:val="24"/>
          <w:rtl/>
        </w:rPr>
      </w:pPr>
      <w:r w:rsidRPr="003E6C3C">
        <w:rPr>
          <w:rFonts w:ascii="David" w:hAnsi="David" w:cs="David"/>
          <w:sz w:val="24"/>
          <w:szCs w:val="24"/>
          <w:rtl/>
        </w:rPr>
        <w:t>רשימת ילדים המשתתפים בטיול – הרשימה צריכה להיות מודפסת לפחות בשלשה העתקים כאשר אחד אצל מנהל הטיול והשאר אצל המדריכים. הרשימה צריכה לכלול את כל פרטי הילדים כולל: ת"ז, קופת חולים, שם ההורים, שם קופת חולים של הילד, רגישות של הילדים, טלפון בבית, נייד של ההורים.</w:t>
      </w:r>
    </w:p>
    <w:p w:rsidR="003E6C3C" w:rsidRPr="003E6C3C" w:rsidRDefault="003E6C3C" w:rsidP="003E6C3C">
      <w:pPr>
        <w:pStyle w:val="a3"/>
        <w:numPr>
          <w:ilvl w:val="1"/>
          <w:numId w:val="4"/>
        </w:numPr>
        <w:spacing w:line="480" w:lineRule="auto"/>
        <w:rPr>
          <w:rFonts w:ascii="David" w:hAnsi="David" w:cs="David"/>
          <w:sz w:val="24"/>
          <w:szCs w:val="24"/>
          <w:rtl/>
        </w:rPr>
      </w:pPr>
      <w:r w:rsidRPr="003E6C3C">
        <w:rPr>
          <w:rFonts w:ascii="David" w:hAnsi="David" w:cs="David"/>
          <w:sz w:val="24"/>
          <w:szCs w:val="24"/>
          <w:rtl/>
        </w:rPr>
        <w:t xml:space="preserve">רשימת מלווים – רשימה של מתנדבים מלווים עם כל פרטי הקשר שלהם. יש להעביר לעדי את רשימת המתנדבים מראש כדי לוודא שיש להם ביטוח עבור פעילות זו. </w:t>
      </w:r>
    </w:p>
    <w:p w:rsidR="003E6C3C" w:rsidRPr="003E6C3C" w:rsidRDefault="003E6C3C" w:rsidP="003E6C3C">
      <w:pPr>
        <w:pStyle w:val="a3"/>
        <w:numPr>
          <w:ilvl w:val="1"/>
          <w:numId w:val="4"/>
        </w:numPr>
        <w:spacing w:line="480" w:lineRule="auto"/>
        <w:rPr>
          <w:rFonts w:ascii="David" w:hAnsi="David" w:cs="David"/>
          <w:sz w:val="24"/>
          <w:szCs w:val="24"/>
          <w:rtl/>
        </w:rPr>
      </w:pPr>
      <w:r w:rsidRPr="003E6C3C">
        <w:rPr>
          <w:rFonts w:ascii="David" w:hAnsi="David" w:cs="David"/>
          <w:sz w:val="24"/>
          <w:szCs w:val="24"/>
          <w:rtl/>
        </w:rPr>
        <w:t xml:space="preserve">חוזרי מנכ"ל – במידה ואתם הולכים לפעילות מיוחדת יש לקרוא מראש את חוזר מנכ"ל בעניין זה ולהצטייד </w:t>
      </w:r>
      <w:proofErr w:type="spellStart"/>
      <w:r w:rsidRPr="003E6C3C">
        <w:rPr>
          <w:rFonts w:ascii="David" w:hAnsi="David" w:cs="David"/>
          <w:sz w:val="24"/>
          <w:szCs w:val="24"/>
          <w:rtl/>
        </w:rPr>
        <w:t>עימו</w:t>
      </w:r>
      <w:proofErr w:type="spellEnd"/>
      <w:r w:rsidRPr="003E6C3C">
        <w:rPr>
          <w:rFonts w:ascii="David" w:hAnsi="David" w:cs="David"/>
          <w:sz w:val="24"/>
          <w:szCs w:val="24"/>
          <w:rtl/>
        </w:rPr>
        <w:t xml:space="preserve">. חוזרי מנכ"ל </w:t>
      </w:r>
      <w:proofErr w:type="spellStart"/>
      <w:r w:rsidRPr="003E6C3C">
        <w:rPr>
          <w:rFonts w:ascii="David" w:hAnsi="David" w:cs="David"/>
          <w:sz w:val="24"/>
          <w:szCs w:val="24"/>
          <w:rtl/>
        </w:rPr>
        <w:t>רלוונטים</w:t>
      </w:r>
      <w:proofErr w:type="spellEnd"/>
      <w:r w:rsidRPr="003E6C3C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3E6C3C">
        <w:rPr>
          <w:rFonts w:ascii="David" w:hAnsi="David" w:cs="David"/>
          <w:sz w:val="24"/>
          <w:szCs w:val="24"/>
          <w:rtl/>
        </w:rPr>
        <w:t>מצויינים</w:t>
      </w:r>
      <w:proofErr w:type="spellEnd"/>
      <w:r w:rsidRPr="003E6C3C">
        <w:rPr>
          <w:rFonts w:ascii="David" w:hAnsi="David" w:cs="David"/>
          <w:sz w:val="24"/>
          <w:szCs w:val="24"/>
          <w:rtl/>
        </w:rPr>
        <w:t xml:space="preserve"> באישורים ממנהלת הטיולים- ואותם יש לקרוא.</w:t>
      </w:r>
      <w:r w:rsidRPr="003E6C3C">
        <w:rPr>
          <w:rFonts w:ascii="David" w:hAnsi="David" w:cs="David"/>
          <w:sz w:val="24"/>
          <w:szCs w:val="24"/>
          <w:rtl/>
        </w:rPr>
        <w:t xml:space="preserve"> </w:t>
      </w:r>
    </w:p>
    <w:p w:rsidR="003E6C3C" w:rsidRPr="003E6C3C" w:rsidRDefault="003E6C3C" w:rsidP="003E6C3C">
      <w:pPr>
        <w:pStyle w:val="a3"/>
        <w:numPr>
          <w:ilvl w:val="1"/>
          <w:numId w:val="4"/>
        </w:numPr>
        <w:spacing w:line="480" w:lineRule="auto"/>
        <w:rPr>
          <w:rFonts w:ascii="David" w:hAnsi="David" w:cs="David"/>
          <w:sz w:val="24"/>
          <w:szCs w:val="24"/>
          <w:rtl/>
        </w:rPr>
      </w:pPr>
      <w:r w:rsidRPr="003E6C3C">
        <w:rPr>
          <w:rFonts w:ascii="David" w:hAnsi="David" w:cs="David"/>
          <w:sz w:val="24"/>
          <w:szCs w:val="24"/>
          <w:rtl/>
        </w:rPr>
        <w:t xml:space="preserve">טלפונים חירום – עליכם לבדוק את </w:t>
      </w:r>
      <w:proofErr w:type="spellStart"/>
      <w:r w:rsidRPr="003E6C3C">
        <w:rPr>
          <w:rFonts w:ascii="David" w:hAnsi="David" w:cs="David"/>
          <w:sz w:val="24"/>
          <w:szCs w:val="24"/>
          <w:rtl/>
        </w:rPr>
        <w:t>איזור</w:t>
      </w:r>
      <w:proofErr w:type="spellEnd"/>
      <w:r w:rsidRPr="003E6C3C">
        <w:rPr>
          <w:rFonts w:ascii="David" w:hAnsi="David" w:cs="David"/>
          <w:sz w:val="24"/>
          <w:szCs w:val="24"/>
          <w:rtl/>
        </w:rPr>
        <w:t xml:space="preserve"> הטיול ולהצטייד בטלפונים חירום המותאמים לאזור עצמו. כל מספרי טלפון אלו מצויים בחוברת עזר. המספרים הדרושים: מספר טלפון של פקח </w:t>
      </w:r>
      <w:proofErr w:type="spellStart"/>
      <w:r w:rsidRPr="003E6C3C">
        <w:rPr>
          <w:rFonts w:ascii="David" w:hAnsi="David" w:cs="David"/>
          <w:sz w:val="24"/>
          <w:szCs w:val="24"/>
          <w:rtl/>
        </w:rPr>
        <w:t>האיזור</w:t>
      </w:r>
      <w:proofErr w:type="spellEnd"/>
      <w:r w:rsidRPr="003E6C3C">
        <w:rPr>
          <w:rFonts w:ascii="David" w:hAnsi="David" w:cs="David"/>
          <w:sz w:val="24"/>
          <w:szCs w:val="24"/>
          <w:rtl/>
        </w:rPr>
        <w:t xml:space="preserve">, משטרה, בית חולים אזורי, תחנת מוניות קרובה, רשות שמורות הטבע, חדר מצב </w:t>
      </w:r>
      <w:proofErr w:type="spellStart"/>
      <w:r w:rsidRPr="003E6C3C">
        <w:rPr>
          <w:rFonts w:ascii="David" w:hAnsi="David" w:cs="David"/>
          <w:sz w:val="24"/>
          <w:szCs w:val="24"/>
          <w:rtl/>
        </w:rPr>
        <w:t>וכיוצ"ב</w:t>
      </w:r>
      <w:proofErr w:type="spellEnd"/>
      <w:r w:rsidRPr="003E6C3C">
        <w:rPr>
          <w:rFonts w:ascii="David" w:hAnsi="David" w:cs="David"/>
          <w:sz w:val="24"/>
          <w:szCs w:val="24"/>
          <w:rtl/>
        </w:rPr>
        <w:t xml:space="preserve">. בנוסף, עליכם לקחת את הנייד של הנהג ולשמור אותו וכן של המאבטח. </w:t>
      </w:r>
    </w:p>
    <w:p w:rsidR="003E6C3C" w:rsidRPr="003E6C3C" w:rsidRDefault="003E6C3C" w:rsidP="003E6C3C">
      <w:pPr>
        <w:pStyle w:val="a3"/>
        <w:numPr>
          <w:ilvl w:val="1"/>
          <w:numId w:val="4"/>
        </w:numPr>
        <w:spacing w:line="480" w:lineRule="auto"/>
        <w:rPr>
          <w:rFonts w:ascii="David" w:hAnsi="David" w:cs="David"/>
          <w:sz w:val="24"/>
          <w:szCs w:val="24"/>
          <w:rtl/>
        </w:rPr>
      </w:pPr>
      <w:r w:rsidRPr="003E6C3C">
        <w:rPr>
          <w:rFonts w:ascii="David" w:hAnsi="David" w:cs="David"/>
          <w:sz w:val="24"/>
          <w:szCs w:val="24"/>
          <w:rtl/>
        </w:rPr>
        <w:t xml:space="preserve">אישור הנחה מרשות שמורות הטבע – במידה ואתם מבקרים בשמורת טבע עליכם לקחת עמכם את טופס קבלת ההנחה. בלי טופס זה תצטרכו לשלם מחיר מלא. </w:t>
      </w:r>
    </w:p>
    <w:p w:rsidR="003E6C3C" w:rsidRPr="003E6C3C" w:rsidRDefault="003E6C3C" w:rsidP="003E6C3C">
      <w:pPr>
        <w:pStyle w:val="a3"/>
        <w:numPr>
          <w:ilvl w:val="1"/>
          <w:numId w:val="4"/>
        </w:numPr>
        <w:spacing w:line="480" w:lineRule="auto"/>
        <w:rPr>
          <w:rFonts w:ascii="David" w:hAnsi="David" w:cs="David"/>
          <w:sz w:val="24"/>
          <w:szCs w:val="24"/>
          <w:rtl/>
        </w:rPr>
      </w:pPr>
      <w:r w:rsidRPr="003E6C3C">
        <w:rPr>
          <w:rFonts w:ascii="David" w:hAnsi="David" w:cs="David"/>
          <w:sz w:val="24"/>
          <w:szCs w:val="24"/>
          <w:rtl/>
        </w:rPr>
        <w:t xml:space="preserve">אישורי הזמנות של אטרקציות ואופן תשלום- שתהיה הוכחה מודפסת לכל סיכום שנעשה, כולל הזמנות מקום באירועים, הזמנת הדרכה </w:t>
      </w:r>
      <w:proofErr w:type="spellStart"/>
      <w:r w:rsidRPr="003E6C3C">
        <w:rPr>
          <w:rFonts w:ascii="David" w:hAnsi="David" w:cs="David"/>
          <w:sz w:val="24"/>
          <w:szCs w:val="24"/>
          <w:rtl/>
        </w:rPr>
        <w:t>וכיוב</w:t>
      </w:r>
      <w:proofErr w:type="spellEnd"/>
      <w:r w:rsidRPr="003E6C3C">
        <w:rPr>
          <w:rFonts w:ascii="David" w:hAnsi="David" w:cs="David"/>
          <w:sz w:val="24"/>
          <w:szCs w:val="24"/>
          <w:rtl/>
        </w:rPr>
        <w:t>'.</w:t>
      </w:r>
    </w:p>
    <w:p w:rsidR="00861607" w:rsidRPr="00861607" w:rsidRDefault="003E6C3C" w:rsidP="0048455B">
      <w:pPr>
        <w:pStyle w:val="a3"/>
        <w:numPr>
          <w:ilvl w:val="1"/>
          <w:numId w:val="4"/>
        </w:numPr>
        <w:spacing w:line="480" w:lineRule="auto"/>
        <w:rPr>
          <w:rFonts w:ascii="David" w:hAnsi="David" w:cs="David"/>
          <w:sz w:val="24"/>
          <w:szCs w:val="24"/>
        </w:rPr>
      </w:pPr>
      <w:r w:rsidRPr="00861607">
        <w:rPr>
          <w:rFonts w:ascii="David" w:hAnsi="David" w:cs="David"/>
          <w:sz w:val="24"/>
          <w:szCs w:val="24"/>
          <w:rtl/>
        </w:rPr>
        <w:t>טופס טיול – טופס טיול הכולל תכנון טיול מלא. חייב לכלול התייחסות לנקוד</w:t>
      </w:r>
      <w:r w:rsidR="00861607" w:rsidRPr="00861607">
        <w:rPr>
          <w:rFonts w:ascii="David" w:hAnsi="David" w:cs="David"/>
          <w:sz w:val="24"/>
          <w:szCs w:val="24"/>
          <w:rtl/>
        </w:rPr>
        <w:t xml:space="preserve">ות עצירה, מדריך טיול, שעות </w:t>
      </w:r>
      <w:r w:rsidR="00861607" w:rsidRPr="00861607">
        <w:rPr>
          <w:rFonts w:ascii="David" w:hAnsi="David" w:cs="David" w:hint="cs"/>
          <w:sz w:val="24"/>
          <w:szCs w:val="24"/>
          <w:rtl/>
        </w:rPr>
        <w:t xml:space="preserve">, </w:t>
      </w:r>
      <w:r w:rsidR="00861607" w:rsidRPr="00861607">
        <w:rPr>
          <w:rFonts w:ascii="David" w:hAnsi="David" w:cs="David"/>
          <w:sz w:val="24"/>
          <w:szCs w:val="24"/>
          <w:rtl/>
        </w:rPr>
        <w:t>מפה של המסלול</w:t>
      </w:r>
      <w:r w:rsidR="00861607" w:rsidRPr="00861607">
        <w:rPr>
          <w:rFonts w:ascii="David" w:hAnsi="David" w:cs="David" w:hint="cs"/>
          <w:sz w:val="24"/>
          <w:szCs w:val="24"/>
          <w:rtl/>
        </w:rPr>
        <w:t>,</w:t>
      </w:r>
      <w:r w:rsidR="00861607" w:rsidRPr="00861607">
        <w:rPr>
          <w:rFonts w:ascii="David" w:hAnsi="David" w:cs="David"/>
          <w:sz w:val="24"/>
          <w:szCs w:val="24"/>
        </w:rPr>
        <w:t xml:space="preserve"> </w:t>
      </w:r>
      <w:r w:rsidR="00861607" w:rsidRPr="00861607">
        <w:rPr>
          <w:rFonts w:ascii="David" w:hAnsi="David" w:cs="David"/>
          <w:sz w:val="24"/>
          <w:szCs w:val="24"/>
          <w:rtl/>
        </w:rPr>
        <w:t>מיפוי הדרך, כשלים, נקודות עצירה בטיול, קליטה סלולרית ודרכי מילוט לרכב פינוי... (כל זה נעשה בטיול הכנה ע"י מנהלת בית הנוער וצריך להיכנס לתיק טיול)</w:t>
      </w:r>
      <w:r w:rsidR="00861607" w:rsidRPr="00861607">
        <w:rPr>
          <w:rFonts w:ascii="David" w:hAnsi="David" w:cs="David"/>
          <w:sz w:val="24"/>
          <w:szCs w:val="24"/>
        </w:rPr>
        <w:t>.</w:t>
      </w:r>
      <w:r w:rsidR="00861607">
        <w:rPr>
          <w:rFonts w:ascii="David" w:hAnsi="David" w:cs="David" w:hint="cs"/>
          <w:sz w:val="24"/>
          <w:szCs w:val="24"/>
          <w:rtl/>
        </w:rPr>
        <w:t xml:space="preserve"> </w:t>
      </w:r>
      <w:r w:rsidR="00861607" w:rsidRPr="00861607">
        <w:rPr>
          <w:rFonts w:ascii="David" w:hAnsi="David" w:cs="David"/>
          <w:sz w:val="24"/>
          <w:szCs w:val="24"/>
          <w:rtl/>
        </w:rPr>
        <w:t>עצירת אוטובוסים בנסיעות ארוכות לפיפי - סיכום מראש על תחנות עצירה</w:t>
      </w:r>
    </w:p>
    <w:p w:rsidR="00F7431F" w:rsidRPr="003E6C3C" w:rsidRDefault="00F7431F" w:rsidP="00861607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</w:p>
    <w:p w:rsidR="003E6C3C" w:rsidRPr="003E6C3C" w:rsidRDefault="003E6C3C" w:rsidP="003E6C3C">
      <w:pPr>
        <w:spacing w:line="48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3E6C3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תוכן  </w:t>
      </w:r>
    </w:p>
    <w:p w:rsidR="003E6C3C" w:rsidRPr="003E6C3C" w:rsidRDefault="003E6C3C" w:rsidP="003E6C3C">
      <w:pPr>
        <w:pStyle w:val="a3"/>
        <w:numPr>
          <w:ilvl w:val="0"/>
          <w:numId w:val="4"/>
        </w:numPr>
        <w:spacing w:line="480" w:lineRule="auto"/>
        <w:jc w:val="both"/>
        <w:rPr>
          <w:rFonts w:ascii="David" w:hAnsi="David" w:cs="David"/>
          <w:sz w:val="24"/>
          <w:szCs w:val="24"/>
        </w:rPr>
      </w:pPr>
      <w:r w:rsidRPr="003E6C3C">
        <w:rPr>
          <w:rFonts w:ascii="David" w:hAnsi="David" w:cs="David"/>
          <w:sz w:val="24"/>
          <w:szCs w:val="24"/>
          <w:rtl/>
        </w:rPr>
        <w:t xml:space="preserve">הכנה לקראת הטיול – יש להכין את הילדים מראש על המסלול של הטיול. ההכנה צריכה לכלול היכרות עם </w:t>
      </w:r>
      <w:proofErr w:type="spellStart"/>
      <w:r w:rsidRPr="003E6C3C">
        <w:rPr>
          <w:rFonts w:ascii="David" w:hAnsi="David" w:cs="David"/>
          <w:sz w:val="24"/>
          <w:szCs w:val="24"/>
          <w:rtl/>
        </w:rPr>
        <w:t>האיזור</w:t>
      </w:r>
      <w:proofErr w:type="spellEnd"/>
      <w:r w:rsidRPr="003E6C3C">
        <w:rPr>
          <w:rFonts w:ascii="David" w:hAnsi="David" w:cs="David"/>
          <w:sz w:val="24"/>
          <w:szCs w:val="24"/>
          <w:rtl/>
        </w:rPr>
        <w:t xml:space="preserve">, עם האתר, עם </w:t>
      </w:r>
      <w:proofErr w:type="spellStart"/>
      <w:r w:rsidRPr="003E6C3C">
        <w:rPr>
          <w:rFonts w:ascii="David" w:hAnsi="David" w:cs="David"/>
          <w:sz w:val="24"/>
          <w:szCs w:val="24"/>
          <w:rtl/>
        </w:rPr>
        <w:t>ההסיטוריה</w:t>
      </w:r>
      <w:proofErr w:type="spellEnd"/>
      <w:r w:rsidRPr="003E6C3C">
        <w:rPr>
          <w:rFonts w:ascii="David" w:hAnsi="David" w:cs="David"/>
          <w:sz w:val="24"/>
          <w:szCs w:val="24"/>
          <w:rtl/>
        </w:rPr>
        <w:t xml:space="preserve"> והגיאוגרפיה של המקום. הפעילות תועבר בשעת פעילות של המדריך ובשעת מפגש עם מנהל בית הנוער. </w:t>
      </w:r>
    </w:p>
    <w:p w:rsidR="003E6C3C" w:rsidRPr="003E6C3C" w:rsidRDefault="003E6C3C" w:rsidP="003E6C3C">
      <w:pPr>
        <w:pStyle w:val="a3"/>
        <w:numPr>
          <w:ilvl w:val="0"/>
          <w:numId w:val="4"/>
        </w:numPr>
        <w:spacing w:line="480" w:lineRule="auto"/>
        <w:jc w:val="both"/>
        <w:rPr>
          <w:rFonts w:ascii="David" w:hAnsi="David" w:cs="David"/>
          <w:sz w:val="24"/>
          <w:szCs w:val="24"/>
        </w:rPr>
      </w:pPr>
      <w:r w:rsidRPr="003E6C3C">
        <w:rPr>
          <w:rFonts w:ascii="David" w:hAnsi="David" w:cs="David"/>
          <w:sz w:val="24"/>
          <w:szCs w:val="24"/>
          <w:rtl/>
        </w:rPr>
        <w:t xml:space="preserve">הסבר בזמן הטיול – בזמן הטיול עצמו יש להכין פעילות מותאמת כך שהילדים יקבלו הסבר על המקום, על הייחודיות שלו ועל הרקע שלו. הפעילות צריכה להיות מועברת בצורה חווייתית. </w:t>
      </w:r>
    </w:p>
    <w:p w:rsidR="003E6C3C" w:rsidRPr="003E6C3C" w:rsidRDefault="003E6C3C" w:rsidP="003E6C3C">
      <w:pPr>
        <w:pStyle w:val="a3"/>
        <w:numPr>
          <w:ilvl w:val="0"/>
          <w:numId w:val="4"/>
        </w:numPr>
        <w:spacing w:line="480" w:lineRule="auto"/>
        <w:jc w:val="both"/>
        <w:rPr>
          <w:rFonts w:ascii="David" w:hAnsi="David" w:cs="David"/>
          <w:sz w:val="24"/>
          <w:szCs w:val="24"/>
        </w:rPr>
      </w:pPr>
      <w:r w:rsidRPr="003E6C3C">
        <w:rPr>
          <w:rFonts w:ascii="David" w:hAnsi="David" w:cs="David"/>
          <w:sz w:val="24"/>
          <w:szCs w:val="24"/>
          <w:rtl/>
        </w:rPr>
        <w:t>משחקי אוטובוס – בזמן הנסיעה יש להפעיל את הילדים במשחקים שונים. למשל: חי צומח לפי קבוצות, כוכב נולד, לא נפסיק לשיר, חידות של היא והוא, חידות של ערים, חידות על אישים, חידות על הנושא החודשי ועוד.</w:t>
      </w:r>
    </w:p>
    <w:p w:rsidR="003E6C3C" w:rsidRPr="003E6C3C" w:rsidRDefault="003E6C3C" w:rsidP="003E6C3C">
      <w:pPr>
        <w:pStyle w:val="a3"/>
        <w:numPr>
          <w:ilvl w:val="0"/>
          <w:numId w:val="4"/>
        </w:numPr>
        <w:spacing w:line="480" w:lineRule="auto"/>
        <w:jc w:val="both"/>
        <w:rPr>
          <w:rFonts w:ascii="David" w:hAnsi="David" w:cs="David"/>
          <w:sz w:val="24"/>
          <w:szCs w:val="24"/>
        </w:rPr>
      </w:pPr>
      <w:r w:rsidRPr="003E6C3C">
        <w:rPr>
          <w:rFonts w:ascii="David" w:hAnsi="David" w:cs="David"/>
          <w:sz w:val="24"/>
          <w:szCs w:val="24"/>
          <w:rtl/>
        </w:rPr>
        <w:t xml:space="preserve">שיתוף הילדים – בבתי נוער של בוגרים אפשר לשתף את הבוגרים כך שהם יעבירו חלק מהתחנות בטיול. זה יאפשר להם חיבור עמוק יותר לטיול עצמו. </w:t>
      </w:r>
    </w:p>
    <w:p w:rsidR="003E6C3C" w:rsidRPr="003E6C3C" w:rsidRDefault="003E6C3C" w:rsidP="003E6C3C">
      <w:pPr>
        <w:pStyle w:val="a3"/>
        <w:numPr>
          <w:ilvl w:val="0"/>
          <w:numId w:val="4"/>
        </w:numPr>
        <w:spacing w:line="480" w:lineRule="auto"/>
        <w:jc w:val="both"/>
        <w:rPr>
          <w:rFonts w:ascii="David" w:hAnsi="David" w:cs="David"/>
          <w:sz w:val="24"/>
          <w:szCs w:val="24"/>
        </w:rPr>
      </w:pPr>
      <w:r w:rsidRPr="003E6C3C">
        <w:rPr>
          <w:rFonts w:ascii="David" w:hAnsi="David" w:cs="David"/>
          <w:sz w:val="24"/>
          <w:szCs w:val="24"/>
          <w:rtl/>
        </w:rPr>
        <w:t xml:space="preserve">תחרות ידע בסוף הטיול – יכול לגרום לילדים לרצות לשמוע </w:t>
      </w:r>
      <w:proofErr w:type="spellStart"/>
      <w:r w:rsidRPr="003E6C3C">
        <w:rPr>
          <w:rFonts w:ascii="David" w:hAnsi="David" w:cs="David"/>
          <w:sz w:val="24"/>
          <w:szCs w:val="24"/>
          <w:rtl/>
        </w:rPr>
        <w:t>הכל</w:t>
      </w:r>
      <w:proofErr w:type="spellEnd"/>
      <w:r w:rsidRPr="003E6C3C">
        <w:rPr>
          <w:rFonts w:ascii="David" w:hAnsi="David" w:cs="David"/>
          <w:sz w:val="24"/>
          <w:szCs w:val="24"/>
          <w:rtl/>
        </w:rPr>
        <w:t xml:space="preserve"> ולא להפריע במהלך ההסברים. </w:t>
      </w:r>
    </w:p>
    <w:p w:rsidR="004130FD" w:rsidRPr="004130FD" w:rsidRDefault="004130FD" w:rsidP="003E6C3C">
      <w:pPr>
        <w:spacing w:line="48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130FD">
        <w:rPr>
          <w:rFonts w:ascii="David" w:hAnsi="David" w:cs="David" w:hint="cs"/>
          <w:b/>
          <w:bCs/>
          <w:sz w:val="24"/>
          <w:szCs w:val="24"/>
          <w:u w:val="single"/>
          <w:rtl/>
        </w:rPr>
        <w:t>חלוקת תפקידים בצוות</w:t>
      </w:r>
    </w:p>
    <w:p w:rsidR="004130FD" w:rsidRDefault="004130FD" w:rsidP="003E6C3C">
      <w:pPr>
        <w:pStyle w:val="a3"/>
        <w:spacing w:line="48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כדאי לחלק היטב את התפקידים בצוות באופן ברור. יש לתייק עותק מודפס של החלוקה. לדוג':</w:t>
      </w:r>
    </w:p>
    <w:p w:rsidR="004130FD" w:rsidRDefault="004130FD" w:rsidP="004130FD">
      <w:pPr>
        <w:pStyle w:val="a3"/>
        <w:numPr>
          <w:ilvl w:val="0"/>
          <w:numId w:val="4"/>
        </w:numPr>
        <w:spacing w:line="480" w:lineRule="auto"/>
        <w:rPr>
          <w:rFonts w:ascii="David" w:hAnsi="David" w:cs="David" w:hint="cs"/>
          <w:sz w:val="24"/>
          <w:szCs w:val="24"/>
        </w:rPr>
      </w:pPr>
      <w:bookmarkStart w:id="0" w:name="_GoBack"/>
      <w:bookmarkEnd w:id="0"/>
      <w:r>
        <w:rPr>
          <w:rFonts w:ascii="David" w:hAnsi="David" w:cs="David" w:hint="cs"/>
          <w:sz w:val="24"/>
          <w:szCs w:val="24"/>
          <w:rtl/>
        </w:rPr>
        <w:t>בודק תיקים בבוקר</w:t>
      </w:r>
    </w:p>
    <w:p w:rsidR="004130FD" w:rsidRDefault="004130FD" w:rsidP="004130FD">
      <w:pPr>
        <w:pStyle w:val="a3"/>
        <w:numPr>
          <w:ilvl w:val="0"/>
          <w:numId w:val="4"/>
        </w:numPr>
        <w:spacing w:line="480" w:lineRule="auto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ספירת חניכים בעליה לאוטובוס</w:t>
      </w:r>
    </w:p>
    <w:p w:rsidR="004130FD" w:rsidRDefault="004130FD" w:rsidP="004130FD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 אוכל (בוקר/צהריים/חטיפים)</w:t>
      </w:r>
    </w:p>
    <w:p w:rsidR="004130FD" w:rsidRDefault="004130FD" w:rsidP="004130FD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מוביל/מאסף (בודק שהאוטובוס ריק ונקי בירידה)</w:t>
      </w:r>
    </w:p>
    <w:p w:rsidR="004130FD" w:rsidRPr="003E6C3C" w:rsidRDefault="004130FD" w:rsidP="004130FD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 פעילויות אוטובוס</w:t>
      </w:r>
    </w:p>
    <w:sectPr w:rsidR="004130FD" w:rsidRPr="003E6C3C" w:rsidSect="00CC06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05DB"/>
    <w:multiLevelType w:val="hybridMultilevel"/>
    <w:tmpl w:val="1922A228"/>
    <w:lvl w:ilvl="0" w:tplc="F6C6C00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F3D4904E">
      <w:numFmt w:val="bullet"/>
      <w:lvlText w:val="•"/>
      <w:lvlJc w:val="left"/>
      <w:pPr>
        <w:ind w:left="720" w:hanging="720"/>
      </w:pPr>
      <w:rPr>
        <w:rFonts w:ascii="David" w:eastAsiaTheme="minorHAnsi" w:hAnsi="David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64EAC"/>
    <w:multiLevelType w:val="hybridMultilevel"/>
    <w:tmpl w:val="369C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6740"/>
    <w:multiLevelType w:val="hybridMultilevel"/>
    <w:tmpl w:val="D09C72C2"/>
    <w:lvl w:ilvl="0" w:tplc="5A1675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45710"/>
    <w:multiLevelType w:val="hybridMultilevel"/>
    <w:tmpl w:val="D8F491B2"/>
    <w:lvl w:ilvl="0" w:tplc="F6C6C00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3C"/>
    <w:rsid w:val="003E6C3C"/>
    <w:rsid w:val="004130FD"/>
    <w:rsid w:val="00861607"/>
    <w:rsid w:val="00CC06D2"/>
    <w:rsid w:val="00F7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E018B-29A7-4D40-8300-7166540A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Kadima</dc:creator>
  <cp:keywords/>
  <dc:description/>
  <cp:lastModifiedBy>Kadima</cp:lastModifiedBy>
  <cp:revision>3</cp:revision>
  <dcterms:created xsi:type="dcterms:W3CDTF">2016-12-14T16:01:00Z</dcterms:created>
  <dcterms:modified xsi:type="dcterms:W3CDTF">2016-12-14T16:11:00Z</dcterms:modified>
</cp:coreProperties>
</file>